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A0A43" w:rsidRDefault="00000000" w14:paraId="00000001" w14:textId="77777777">
      <w:pPr>
        <w:rPr>
          <w:b/>
          <w:bCs/>
          <w:color w:val="000000"/>
        </w:rPr>
      </w:pPr>
      <w:r>
        <w:rPr>
          <w:b/>
          <w:bCs/>
          <w:color w:val="000000"/>
        </w:rPr>
        <w:t>IAM </w:t>
      </w:r>
      <w:r>
        <w:rPr>
          <w:b/>
          <w:bCs/>
          <w:i/>
          <w:iCs/>
          <w:color w:val="000000"/>
        </w:rPr>
        <w:t>Assets</w:t>
      </w:r>
      <w:r>
        <w:rPr>
          <w:b/>
          <w:bCs/>
          <w:color w:val="000000"/>
        </w:rPr>
        <w:t> magazine guidance</w:t>
      </w:r>
    </w:p>
    <w:p w:rsidR="004A0A43" w:rsidRDefault="004A0A43" w14:paraId="00000002" w14:textId="77777777">
      <w:pPr>
        <w:rPr>
          <w:color w:val="000000"/>
        </w:rPr>
      </w:pPr>
    </w:p>
    <w:p w:rsidR="004A0A43" w:rsidP="373C45F1" w:rsidRDefault="3113B68F" w14:paraId="00000003" w14:textId="77777777">
      <w:pPr>
        <w:rPr>
          <w:color w:val="000000"/>
          <w:lang w:val="en-US"/>
        </w:rPr>
      </w:pPr>
      <w:r w:rsidRPr="373C45F1">
        <w:rPr>
          <w:i/>
          <w:iCs/>
          <w:color w:val="000000"/>
          <w:lang w:val="en-US"/>
        </w:rPr>
        <w:t>Assets</w:t>
      </w:r>
      <w:r w:rsidRPr="373C45F1">
        <w:rPr>
          <w:color w:val="000000"/>
          <w:lang w:val="en-US"/>
        </w:rPr>
        <w:t xml:space="preserve"> magazine is a digital magazine and</w:t>
      </w:r>
      <w:r w:rsidRPr="373C45F1">
        <w:rPr>
          <w:lang w:val="en-US"/>
        </w:rPr>
        <w:t xml:space="preserve"> is created for an interactive,</w:t>
      </w:r>
      <w:r w:rsidRPr="373C45F1">
        <w:rPr>
          <w:color w:val="000000"/>
          <w:lang w:val="en-US"/>
        </w:rPr>
        <w:t xml:space="preserve"> </w:t>
      </w:r>
      <w:r w:rsidRPr="373C45F1">
        <w:rPr>
          <w:lang w:val="en-US"/>
        </w:rPr>
        <w:t>online</w:t>
      </w:r>
      <w:r w:rsidRPr="373C45F1">
        <w:rPr>
          <w:color w:val="000000"/>
          <w:lang w:val="en-US"/>
        </w:rPr>
        <w:t xml:space="preserve"> platform. This works more like a website than a traditional print-based magazine, so please think about readers engaging with your content in a similar way to a factual website, for example, the </w:t>
      </w:r>
      <w:hyperlink r:id="rId9">
        <w:r w:rsidRPr="373C45F1">
          <w:rPr>
            <w:color w:val="0563C1"/>
            <w:u w:val="single"/>
            <w:lang w:val="en-US"/>
          </w:rPr>
          <w:t>BBC news website</w:t>
        </w:r>
      </w:hyperlink>
      <w:r w:rsidRPr="373C45F1">
        <w:rPr>
          <w:color w:val="000000"/>
          <w:lang w:val="en-US"/>
        </w:rPr>
        <w:t xml:space="preserve">. You can see an issue of </w:t>
      </w:r>
      <w:r w:rsidRPr="373C45F1">
        <w:rPr>
          <w:i/>
          <w:iCs/>
          <w:color w:val="000000"/>
          <w:lang w:val="en-US"/>
        </w:rPr>
        <w:t>Ass</w:t>
      </w:r>
      <w:r w:rsidRPr="373C45F1">
        <w:rPr>
          <w:i/>
          <w:iCs/>
          <w:lang w:val="en-US"/>
        </w:rPr>
        <w:t>ets</w:t>
      </w:r>
      <w:r w:rsidRPr="373C45F1">
        <w:rPr>
          <w:lang w:val="en-US"/>
        </w:rPr>
        <w:t xml:space="preserve"> </w:t>
      </w:r>
      <w:r w:rsidRPr="373C45F1">
        <w:rPr>
          <w:color w:val="000000"/>
          <w:lang w:val="en-US"/>
        </w:rPr>
        <w:t xml:space="preserve"> </w:t>
      </w:r>
      <w:hyperlink r:id="rId10">
        <w:r w:rsidRPr="373C45F1">
          <w:rPr>
            <w:color w:val="1155CC"/>
            <w:u w:val="single"/>
            <w:lang w:val="en-US"/>
          </w:rPr>
          <w:t>here</w:t>
        </w:r>
      </w:hyperlink>
    </w:p>
    <w:p w:rsidR="004A0A43" w:rsidRDefault="004A0A43" w14:paraId="00000004" w14:textId="77777777">
      <w:pPr>
        <w:rPr>
          <w:color w:val="000000"/>
        </w:rPr>
      </w:pPr>
    </w:p>
    <w:p w:rsidR="004A0A43" w:rsidRDefault="00000000" w14:paraId="00000005" w14:textId="77777777">
      <w:pPr>
        <w:rPr>
          <w:color w:val="000000"/>
        </w:rPr>
      </w:pPr>
      <w:r>
        <w:rPr>
          <w:color w:val="000000"/>
        </w:rPr>
        <w:t xml:space="preserve">Style-wise, this means articles should not be too long: try to keep sentences short and to the point. More guidance on wordcounts can be found below. </w:t>
      </w:r>
    </w:p>
    <w:p w:rsidR="004A0A43" w:rsidRDefault="004A0A43" w14:paraId="00000006" w14:textId="77777777">
      <w:pPr>
        <w:rPr>
          <w:color w:val="000000"/>
        </w:rPr>
      </w:pPr>
    </w:p>
    <w:p w:rsidR="004A0A43" w:rsidRDefault="00000000" w14:paraId="00000007" w14:textId="77777777">
      <w:pPr>
        <w:rPr>
          <w:b/>
          <w:bCs/>
        </w:rPr>
      </w:pPr>
      <w:r>
        <w:rPr>
          <w:b/>
          <w:bCs/>
        </w:rPr>
        <w:t>Images and videos</w:t>
      </w:r>
    </w:p>
    <w:p w:rsidR="004A0A43" w:rsidRDefault="00000000" w14:paraId="00000008" w14:textId="77777777">
      <w:pPr>
        <w:rPr>
          <w:color w:val="000000"/>
        </w:rPr>
      </w:pPr>
      <w:r>
        <w:rPr>
          <w:color w:val="000000"/>
        </w:rPr>
        <w:t xml:space="preserve">We use video (MP4 files) and animated graphics in </w:t>
      </w:r>
      <w:r>
        <w:rPr>
          <w:i/>
          <w:iCs/>
          <w:color w:val="000000"/>
        </w:rPr>
        <w:t>Assets</w:t>
      </w:r>
      <w:r>
        <w:rPr>
          <w:color w:val="000000"/>
        </w:rPr>
        <w:t>, so please do include these if you have them. If you build a graphic in a program such as Slide Deck, please send us all the separate image elements for it because we can create an animated graphic in your article that builds slowly rather than simply using a flat image.</w:t>
      </w:r>
    </w:p>
    <w:p w:rsidR="004A0A43" w:rsidRDefault="004A0A43" w14:paraId="00000009" w14:textId="77777777">
      <w:pPr>
        <w:rPr>
          <w:color w:val="000000"/>
        </w:rPr>
      </w:pPr>
    </w:p>
    <w:p w:rsidR="004A0A43" w:rsidP="373C45F1" w:rsidRDefault="3113B68F" w14:paraId="0000000A" w14:textId="77777777">
      <w:pPr>
        <w:rPr>
          <w:color w:val="000000"/>
          <w:lang w:val="en-US"/>
        </w:rPr>
      </w:pPr>
      <w:r w:rsidRPr="373C45F1">
        <w:rPr>
          <w:color w:val="000000"/>
          <w:lang w:val="en-US"/>
        </w:rPr>
        <w:t>Please supply any images as original TIFFs or JPEGs. If you are supplying MP</w:t>
      </w:r>
      <w:r w:rsidRPr="373C45F1">
        <w:rPr>
          <w:lang w:val="en-US"/>
        </w:rPr>
        <w:t xml:space="preserve">4 </w:t>
      </w:r>
      <w:r w:rsidRPr="373C45F1">
        <w:rPr>
          <w:color w:val="000000"/>
          <w:lang w:val="en-US"/>
        </w:rPr>
        <w:t>videos, please try to film them in landscape mode. We can accept</w:t>
      </w:r>
      <w:r w:rsidRPr="373C45F1">
        <w:rPr>
          <w:lang w:val="en-US"/>
        </w:rPr>
        <w:t xml:space="preserve"> </w:t>
      </w:r>
      <w:r w:rsidRPr="373C45F1">
        <w:rPr>
          <w:color w:val="000000"/>
          <w:lang w:val="en-US"/>
        </w:rPr>
        <w:t xml:space="preserve">up to </w:t>
      </w:r>
      <w:r w:rsidRPr="373C45F1">
        <w:rPr>
          <w:lang w:val="en-US"/>
        </w:rPr>
        <w:t>100MB in size (10 minutes’ length but we recommend no more than five minutes’ long).</w:t>
      </w:r>
    </w:p>
    <w:p w:rsidR="004A0A43" w:rsidRDefault="004A0A43" w14:paraId="0000000B" w14:textId="77777777">
      <w:pPr>
        <w:rPr>
          <w:color w:val="000000"/>
        </w:rPr>
      </w:pPr>
    </w:p>
    <w:p w:rsidR="004A0A43" w:rsidRDefault="00000000" w14:paraId="0000000C" w14:textId="77777777">
      <w:pPr>
        <w:rPr>
          <w:b/>
          <w:bCs/>
        </w:rPr>
      </w:pPr>
      <w:r>
        <w:rPr>
          <w:b/>
          <w:bCs/>
        </w:rPr>
        <w:t>Content guidance, including wordcounts</w:t>
      </w:r>
    </w:p>
    <w:p w:rsidR="004A0A43" w:rsidP="373C45F1" w:rsidRDefault="3113B68F" w14:paraId="0000000D" w14:textId="77777777">
      <w:pPr>
        <w:rPr>
          <w:color w:val="000000"/>
          <w:lang w:val="en-US"/>
        </w:rPr>
      </w:pPr>
      <w:r w:rsidRPr="373C45F1">
        <w:rPr>
          <w:lang w:val="en-US"/>
        </w:rPr>
        <w:t>A</w:t>
      </w:r>
      <w:r w:rsidRPr="373C45F1">
        <w:rPr>
          <w:color w:val="000000" w:themeColor="text1"/>
          <w:lang w:val="en-US"/>
        </w:rPr>
        <w:t>rticles should demonstrate asset management thinking and development using in-depth real-life examples and case studies.</w:t>
      </w:r>
    </w:p>
    <w:p w:rsidR="004A0A43" w:rsidRDefault="00000000" w14:paraId="0000000E" w14:textId="77777777">
      <w:pPr>
        <w:rPr>
          <w:color w:val="000000"/>
        </w:rPr>
      </w:pPr>
      <w:r>
        <w:rPr>
          <w:color w:val="000000"/>
        </w:rPr>
        <w:t> </w:t>
      </w:r>
    </w:p>
    <w:p w:rsidR="004A0A43" w:rsidP="373C45F1" w:rsidRDefault="3113B68F" w14:paraId="0000000F" w14:textId="0A940F8F">
      <w:pPr>
        <w:rPr>
          <w:color w:val="000000"/>
          <w:lang w:val="en-US"/>
        </w:rPr>
      </w:pPr>
      <w:r w:rsidRPr="35CD3942" w:rsidR="31B08C49">
        <w:rPr>
          <w:color w:val="000000" w:themeColor="text1" w:themeTint="FF" w:themeShade="FF"/>
          <w:lang w:val="en-US"/>
        </w:rPr>
        <w:t xml:space="preserve">The reader should be able to see how asset management was implemented, what the challenges were, how they were </w:t>
      </w:r>
      <w:r w:rsidRPr="35CD3942" w:rsidR="31B08C49">
        <w:rPr>
          <w:color w:val="000000" w:themeColor="text1" w:themeTint="FF" w:themeShade="FF"/>
          <w:lang w:val="en-US"/>
        </w:rPr>
        <w:t>overcome</w:t>
      </w:r>
      <w:r w:rsidRPr="35CD3942" w:rsidR="31B08C49">
        <w:rPr>
          <w:color w:val="000000" w:themeColor="text1" w:themeTint="FF" w:themeShade="FF"/>
          <w:lang w:val="en-US"/>
        </w:rPr>
        <w:t xml:space="preserve"> and what the benefits are – those </w:t>
      </w:r>
      <w:r w:rsidRPr="35CD3942" w:rsidR="31B08C49">
        <w:rPr>
          <w:color w:val="000000" w:themeColor="text1" w:themeTint="FF" w:themeShade="FF"/>
          <w:lang w:val="en-US"/>
        </w:rPr>
        <w:t>demonstrated</w:t>
      </w:r>
      <w:r w:rsidRPr="35CD3942" w:rsidR="31B08C49">
        <w:rPr>
          <w:color w:val="000000" w:themeColor="text1" w:themeTint="FF" w:themeShade="FF"/>
          <w:lang w:val="en-US"/>
        </w:rPr>
        <w:t xml:space="preserve"> to achieve buy-in and those actually </w:t>
      </w:r>
      <w:r w:rsidRPr="35CD3942" w:rsidR="135CFD68">
        <w:rPr>
          <w:color w:val="000000" w:themeColor="text1" w:themeTint="FF" w:themeShade="FF"/>
          <w:lang w:val="en-US"/>
        </w:rPr>
        <w:t>realized.</w:t>
      </w:r>
    </w:p>
    <w:p w:rsidR="004A0A43" w:rsidRDefault="00000000" w14:paraId="00000010" w14:textId="77777777">
      <w:pPr>
        <w:rPr>
          <w:color w:val="000000"/>
        </w:rPr>
      </w:pPr>
      <w:r>
        <w:rPr>
          <w:color w:val="000000"/>
        </w:rPr>
        <w:t> </w:t>
      </w:r>
    </w:p>
    <w:p w:rsidR="004A0A43" w:rsidP="373C45F1" w:rsidRDefault="3113B68F" w14:paraId="00000011" w14:textId="77777777">
      <w:pPr>
        <w:rPr>
          <w:color w:val="000000"/>
          <w:lang w:val="en-US"/>
        </w:rPr>
      </w:pPr>
      <w:r w:rsidRPr="373C45F1">
        <w:rPr>
          <w:color w:val="000000" w:themeColor="text1"/>
          <w:lang w:val="en-US"/>
        </w:rPr>
        <w:t>For consultants, remember that the major focus should be on the client activity and result, with a clear but muted note on how your company has helped.</w:t>
      </w:r>
    </w:p>
    <w:p w:rsidR="004A0A43" w:rsidRDefault="00000000" w14:paraId="00000012" w14:textId="77777777">
      <w:pPr>
        <w:rPr>
          <w:color w:val="000000"/>
        </w:rPr>
      </w:pPr>
      <w:r>
        <w:rPr>
          <w:color w:val="000000"/>
        </w:rPr>
        <w:t> </w:t>
      </w:r>
    </w:p>
    <w:p w:rsidR="004A0A43" w:rsidRDefault="00000000" w14:paraId="00000013" w14:textId="77777777">
      <w:pPr>
        <w:rPr>
          <w:color w:val="000000"/>
        </w:rPr>
      </w:pPr>
      <w:r>
        <w:rPr>
          <w:color w:val="000000"/>
        </w:rPr>
        <w:t>We want </w:t>
      </w:r>
      <w:r>
        <w:rPr>
          <w:i/>
          <w:iCs/>
          <w:color w:val="000000"/>
        </w:rPr>
        <w:t>Assets</w:t>
      </w:r>
      <w:r>
        <w:rPr>
          <w:color w:val="000000"/>
        </w:rPr>
        <w:t> to feel more like a community knowledge-sharing forum than a technical journal, so feel free to use informal language. We c</w:t>
      </w:r>
      <w:r>
        <w:t xml:space="preserve">an also use interactive links, so please include these in your copy if these would enhance a reader’s understanding or further reading around the topic. </w:t>
      </w:r>
    </w:p>
    <w:p w:rsidR="004A0A43" w:rsidRDefault="004A0A43" w14:paraId="00000014" w14:textId="77777777">
      <w:pPr>
        <w:rPr>
          <w:color w:val="000000"/>
        </w:rPr>
      </w:pPr>
    </w:p>
    <w:p w:rsidR="004A0A43" w:rsidP="373C45F1" w:rsidRDefault="3113B68F" w14:paraId="00000015" w14:textId="77777777">
      <w:pPr>
        <w:shd w:val="clear" w:color="auto" w:fill="FFFFFF" w:themeFill="background1"/>
        <w:rPr>
          <w:color w:val="222222"/>
          <w:sz w:val="24"/>
          <w:szCs w:val="24"/>
          <w:lang w:val="en-US"/>
        </w:rPr>
      </w:pPr>
      <w:r w:rsidRPr="373C45F1">
        <w:rPr>
          <w:color w:val="222222"/>
          <w:lang w:val="en-US"/>
        </w:rPr>
        <w:t>We feature various types of articles: </w:t>
      </w:r>
    </w:p>
    <w:p w:rsidR="004A0A43" w:rsidRDefault="00000000" w14:paraId="00000016" w14:textId="77777777">
      <w:pPr>
        <w:numPr>
          <w:ilvl w:val="0"/>
          <w:numId w:val="2"/>
        </w:numPr>
        <w:pBdr>
          <w:top w:val="nil"/>
          <w:left w:val="nil"/>
          <w:bottom w:val="nil"/>
          <w:right w:val="nil"/>
          <w:between w:val="nil"/>
        </w:pBdr>
        <w:shd w:val="clear" w:color="auto" w:fill="FFFFFF"/>
        <w:spacing w:before="280"/>
        <w:rPr>
          <w:color w:val="222222"/>
        </w:rPr>
      </w:pPr>
      <w:r>
        <w:rPr>
          <w:color w:val="222222"/>
        </w:rPr>
        <w:t xml:space="preserve">Case study-based features – no more than 1,000 words in length, with graphics, videos, photos, diagrams, etc. Examples are </w:t>
      </w:r>
      <w:hyperlink w:anchor="group-section-Achieving-new-standards-xbSRyNpM2z" r:id="rId11">
        <w:r>
          <w:rPr>
            <w:color w:val="0563C1"/>
            <w:u w:val="single"/>
          </w:rPr>
          <w:t>here</w:t>
        </w:r>
      </w:hyperlink>
      <w:r>
        <w:rPr>
          <w:color w:val="222222"/>
        </w:rPr>
        <w:t xml:space="preserve"> and </w:t>
      </w:r>
      <w:hyperlink w:anchor="group-section-From-Insight-to-infrastructure-oTJJ4WLkXg" r:id="rId12">
        <w:r>
          <w:rPr>
            <w:color w:val="0563C1"/>
            <w:u w:val="single"/>
          </w:rPr>
          <w:t>here</w:t>
        </w:r>
      </w:hyperlink>
      <w:r>
        <w:rPr>
          <w:color w:val="222222"/>
        </w:rPr>
        <w:t xml:space="preserve">. </w:t>
      </w:r>
    </w:p>
    <w:p w:rsidR="004A0A43" w:rsidRDefault="00000000" w14:paraId="00000017" w14:textId="77777777">
      <w:pPr>
        <w:numPr>
          <w:ilvl w:val="0"/>
          <w:numId w:val="2"/>
        </w:numPr>
        <w:pBdr>
          <w:top w:val="nil"/>
          <w:left w:val="nil"/>
          <w:bottom w:val="nil"/>
          <w:right w:val="nil"/>
          <w:between w:val="nil"/>
        </w:pBdr>
        <w:shd w:val="clear" w:color="auto" w:fill="FFFFFF"/>
        <w:rPr>
          <w:color w:val="222222"/>
        </w:rPr>
      </w:pPr>
      <w:r>
        <w:rPr>
          <w:color w:val="222222"/>
        </w:rPr>
        <w:t xml:space="preserve">Thought-leadership articles – up to 800 words long, where an industry expert can share their insights with smaller case studies. Find examples </w:t>
      </w:r>
      <w:hyperlink w:anchor="group-section-Risks-and-rewards-6XrYHfWETc" r:id="rId13">
        <w:r>
          <w:rPr>
            <w:color w:val="0563C1"/>
            <w:u w:val="single"/>
          </w:rPr>
          <w:t>here</w:t>
        </w:r>
      </w:hyperlink>
      <w:r>
        <w:rPr>
          <w:color w:val="222222"/>
        </w:rPr>
        <w:t xml:space="preserve"> and </w:t>
      </w:r>
      <w:hyperlink w:anchor="group-section-Building-foundations-for-tomorrow-AZWfnU56a8" r:id="rId14">
        <w:r>
          <w:rPr>
            <w:color w:val="0563C1"/>
            <w:u w:val="single"/>
          </w:rPr>
          <w:t>here. </w:t>
        </w:r>
      </w:hyperlink>
    </w:p>
    <w:p w:rsidR="004A0A43" w:rsidP="066995D4" w:rsidRDefault="3113B68F" w14:paraId="00000018" w14:textId="0BF4F166">
      <w:pPr>
        <w:numPr>
          <w:ilvl w:val="0"/>
          <w:numId w:val="2"/>
        </w:numPr>
        <w:pBdr>
          <w:top w:val="nil" w:color="FF000000" w:sz="0" w:space="0"/>
          <w:left w:val="nil" w:color="FF000000" w:sz="0" w:space="0"/>
          <w:bottom w:val="nil" w:color="FF000000" w:sz="0" w:space="0"/>
          <w:right w:val="nil" w:color="FF000000" w:sz="0" w:space="0"/>
          <w:between w:val="nil" w:color="FF000000" w:sz="0" w:space="0"/>
        </w:pBdr>
        <w:shd w:val="clear" w:color="auto" w:fill="FFFFFF" w:themeFill="background1"/>
        <w:spacing w:after="280"/>
        <w:rPr>
          <w:color w:val="222222"/>
          <w:lang w:val="en-US"/>
        </w:rPr>
      </w:pPr>
      <w:r w:rsidRPr="066995D4" w:rsidR="52CA5DEC">
        <w:rPr>
          <w:color w:val="222222"/>
          <w:lang w:val="en-US"/>
        </w:rPr>
        <w:t xml:space="preserve">Opinion pieces – are </w:t>
      </w:r>
      <w:r w:rsidRPr="066995D4" w:rsidR="52CA5DEC">
        <w:rPr>
          <w:color w:val="222222"/>
          <w:lang w:val="en-US"/>
        </w:rPr>
        <w:t xml:space="preserve">between 300-500 words, and an opportunity to provide professional and </w:t>
      </w:r>
      <w:r w:rsidRPr="066995D4" w:rsidR="52CA5DEC">
        <w:rPr>
          <w:color w:val="222222"/>
          <w:lang w:val="en-US"/>
        </w:rPr>
        <w:t>personal opinions</w:t>
      </w:r>
      <w:r w:rsidRPr="066995D4" w:rsidR="52CA5DEC">
        <w:rPr>
          <w:color w:val="222222"/>
          <w:lang w:val="en-US"/>
        </w:rPr>
        <w:t xml:space="preserve"> about a subject affecting the asset management community. See </w:t>
      </w:r>
      <w:hyperlink r:id="R813e094a96aa4811">
        <w:r w:rsidRPr="066995D4" w:rsidR="52CA5DEC">
          <w:rPr>
            <w:color w:val="0563C1"/>
            <w:u w:val="single"/>
            <w:lang w:val="en-US"/>
          </w:rPr>
          <w:t>here</w:t>
        </w:r>
      </w:hyperlink>
      <w:r w:rsidRPr="066995D4" w:rsidR="52CA5DEC">
        <w:rPr>
          <w:color w:val="222222"/>
          <w:lang w:val="en-US"/>
        </w:rPr>
        <w:t xml:space="preserve"> and </w:t>
      </w:r>
      <w:hyperlink r:id="Rab771f7c7af94bed">
        <w:r w:rsidRPr="066995D4" w:rsidR="52CA5DEC">
          <w:rPr>
            <w:color w:val="0563C1"/>
            <w:u w:val="single"/>
            <w:lang w:val="en-US"/>
          </w:rPr>
          <w:t>here</w:t>
        </w:r>
      </w:hyperlink>
      <w:r w:rsidRPr="066995D4" w:rsidR="52CA5DEC">
        <w:rPr>
          <w:color w:val="222222"/>
          <w:lang w:val="en-US"/>
        </w:rPr>
        <w:t xml:space="preserve"> for </w:t>
      </w:r>
      <w:r w:rsidRPr="066995D4" w:rsidR="52CA5DEC">
        <w:rPr>
          <w:color w:val="222222"/>
          <w:lang w:val="en-US"/>
        </w:rPr>
        <w:t>examples</w:t>
      </w:r>
      <w:r w:rsidRPr="066995D4" w:rsidR="52CA5DEC">
        <w:rPr>
          <w:color w:val="222222"/>
          <w:lang w:val="en-US"/>
        </w:rPr>
        <w:t>.</w:t>
      </w:r>
      <w:r w:rsidRPr="066995D4" w:rsidR="52CA5DEC">
        <w:rPr>
          <w:color w:val="000000" w:themeColor="text1" w:themeTint="FF" w:themeShade="FF"/>
          <w:lang w:val="en-US"/>
        </w:rPr>
        <w:t> </w:t>
      </w:r>
    </w:p>
    <w:p w:rsidR="004A0A43" w:rsidRDefault="10E8CD7F" w14:paraId="00000019" w14:textId="7C9D3365">
      <w:pPr>
        <w:rPr>
          <w:color w:val="000000"/>
        </w:rPr>
      </w:pPr>
      <w:r>
        <w:rPr>
          <w:color w:val="000000"/>
        </w:rPr>
        <w:t>For case studies, the following checklist may help to ensure your article pushes asset management thinking:</w:t>
      </w:r>
    </w:p>
    <w:p w:rsidR="004A0A43" w:rsidP="373C45F1" w:rsidRDefault="3113B68F" w14:paraId="0000001A" w14:textId="77777777">
      <w:pPr>
        <w:numPr>
          <w:ilvl w:val="0"/>
          <w:numId w:val="1"/>
        </w:numPr>
        <w:pBdr>
          <w:top w:val="nil"/>
          <w:left w:val="nil"/>
          <w:bottom w:val="nil"/>
          <w:right w:val="nil"/>
          <w:between w:val="nil"/>
        </w:pBdr>
        <w:rPr>
          <w:color w:val="000000"/>
          <w:lang w:val="en-US"/>
        </w:rPr>
      </w:pPr>
      <w:r w:rsidRPr="373C45F1">
        <w:rPr>
          <w:color w:val="000000" w:themeColor="text1"/>
          <w:lang w:val="en-US"/>
        </w:rPr>
        <w:t>Include an introduction to the challenges and facets of the company</w:t>
      </w:r>
    </w:p>
    <w:p w:rsidR="004A0A43" w:rsidRDefault="00000000" w14:paraId="0000001B" w14:textId="77777777">
      <w:pPr>
        <w:numPr>
          <w:ilvl w:val="0"/>
          <w:numId w:val="1"/>
        </w:numPr>
        <w:pBdr>
          <w:top w:val="nil"/>
          <w:left w:val="nil"/>
          <w:bottom w:val="nil"/>
          <w:right w:val="nil"/>
          <w:between w:val="nil"/>
        </w:pBdr>
        <w:rPr>
          <w:color w:val="000000"/>
        </w:rPr>
      </w:pPr>
      <w:r>
        <w:rPr>
          <w:color w:val="000000"/>
        </w:rPr>
        <w:t>What have been the most important asset management developments at the company?</w:t>
      </w:r>
    </w:p>
    <w:p w:rsidR="004A0A43" w:rsidRDefault="00000000" w14:paraId="0000001C" w14:textId="77777777">
      <w:pPr>
        <w:numPr>
          <w:ilvl w:val="0"/>
          <w:numId w:val="1"/>
        </w:numPr>
        <w:pBdr>
          <w:top w:val="nil"/>
          <w:left w:val="nil"/>
          <w:bottom w:val="nil"/>
          <w:right w:val="nil"/>
          <w:between w:val="nil"/>
        </w:pBdr>
        <w:rPr>
          <w:color w:val="000000"/>
        </w:rPr>
      </w:pPr>
      <w:r>
        <w:rPr>
          <w:color w:val="000000"/>
        </w:rPr>
        <w:t>How did the implementation of asset management happen – what was the process?</w:t>
      </w:r>
    </w:p>
    <w:p w:rsidR="004A0A43" w:rsidP="373C45F1" w:rsidRDefault="3113B68F" w14:paraId="0000001D" w14:textId="77777777">
      <w:pPr>
        <w:numPr>
          <w:ilvl w:val="0"/>
          <w:numId w:val="1"/>
        </w:numPr>
        <w:pBdr>
          <w:top w:val="nil"/>
          <w:left w:val="nil"/>
          <w:bottom w:val="nil"/>
          <w:right w:val="nil"/>
          <w:between w:val="nil"/>
        </w:pBdr>
        <w:rPr>
          <w:color w:val="000000"/>
          <w:lang w:val="en-US"/>
        </w:rPr>
      </w:pPr>
      <w:r w:rsidRPr="373C45F1">
        <w:rPr>
          <w:color w:val="000000" w:themeColor="text1"/>
          <w:lang w:val="en-US"/>
        </w:rPr>
        <w:lastRenderedPageBreak/>
        <w:t>What are the results of using asset management? Please make an effort to describe benefits in as clear and tangible a manner as possible</w:t>
      </w:r>
    </w:p>
    <w:p w:rsidR="004A0A43" w:rsidRDefault="00000000" w14:paraId="0000001E" w14:textId="77777777">
      <w:pPr>
        <w:numPr>
          <w:ilvl w:val="0"/>
          <w:numId w:val="1"/>
        </w:numPr>
        <w:pBdr>
          <w:top w:val="nil"/>
          <w:left w:val="nil"/>
          <w:bottom w:val="nil"/>
          <w:right w:val="nil"/>
          <w:between w:val="nil"/>
        </w:pBdr>
        <w:rPr>
          <w:color w:val="000000"/>
        </w:rPr>
      </w:pPr>
      <w:r>
        <w:rPr>
          <w:color w:val="000000"/>
        </w:rPr>
        <w:t>What were the difficulties faced and the lessons that have been learned?</w:t>
      </w:r>
    </w:p>
    <w:p w:rsidR="004A0A43" w:rsidRDefault="004A0A43" w14:paraId="0000001F" w14:textId="77777777">
      <w:pPr>
        <w:rPr>
          <w:color w:val="000000"/>
        </w:rPr>
      </w:pPr>
    </w:p>
    <w:p w:rsidR="004A0A43" w:rsidRDefault="00000000" w14:paraId="00000020" w14:textId="77777777">
      <w:pPr>
        <w:rPr>
          <w:b/>
          <w:bCs/>
        </w:rPr>
      </w:pPr>
      <w:r>
        <w:rPr>
          <w:b/>
          <w:bCs/>
        </w:rPr>
        <w:t>Author bio</w:t>
      </w:r>
    </w:p>
    <w:p w:rsidR="004A0A43" w:rsidP="373C45F1" w:rsidRDefault="3113B68F" w14:paraId="00000021" w14:textId="77777777">
      <w:pPr>
        <w:rPr>
          <w:color w:val="000000"/>
          <w:lang w:val="en-US"/>
        </w:rPr>
      </w:pPr>
      <w:r w:rsidRPr="373C45F1">
        <w:rPr>
          <w:color w:val="000000" w:themeColor="text1"/>
          <w:lang w:val="en-US"/>
        </w:rPr>
        <w:t>If your submission is to be published in </w:t>
      </w:r>
      <w:r w:rsidRPr="373C45F1">
        <w:rPr>
          <w:i/>
          <w:iCs/>
          <w:color w:val="000000" w:themeColor="text1"/>
          <w:lang w:val="en-US"/>
        </w:rPr>
        <w:t>Assets</w:t>
      </w:r>
      <w:r w:rsidRPr="373C45F1">
        <w:rPr>
          <w:color w:val="000000" w:themeColor="text1"/>
          <w:lang w:val="en-US"/>
        </w:rPr>
        <w:t>, we will need a short author's biography (about 30 words) and a high-res, head and shoulders photograph.</w:t>
      </w:r>
    </w:p>
    <w:p w:rsidR="004A0A43" w:rsidRDefault="004A0A43" w14:paraId="00000022" w14:textId="77777777">
      <w:pPr>
        <w:rPr>
          <w:color w:val="000000"/>
        </w:rPr>
      </w:pPr>
    </w:p>
    <w:p w:rsidR="004A0A43" w:rsidRDefault="00000000" w14:paraId="00000023" w14:textId="77777777">
      <w:pPr>
        <w:shd w:val="clear" w:color="auto" w:fill="FFFFFF"/>
        <w:rPr>
          <w:b/>
          <w:bCs/>
        </w:rPr>
      </w:pPr>
      <w:r>
        <w:rPr>
          <w:b/>
          <w:bCs/>
          <w:color w:val="000000"/>
        </w:rPr>
        <w:t>AI</w:t>
      </w:r>
    </w:p>
    <w:p w:rsidR="004A0A43" w:rsidP="373C45F1" w:rsidRDefault="3113B68F" w14:paraId="00000024" w14:textId="77777777">
      <w:pPr>
        <w:shd w:val="clear" w:color="auto" w:fill="FFFFFF" w:themeFill="background1"/>
        <w:rPr>
          <w:rFonts w:ascii="Arial" w:hAnsi="Arial" w:eastAsia="Arial" w:cs="Arial"/>
          <w:color w:val="222222"/>
          <w:sz w:val="24"/>
          <w:szCs w:val="24"/>
          <w:lang w:val="en-US"/>
        </w:rPr>
      </w:pPr>
      <w:r w:rsidRPr="373C45F1">
        <w:rPr>
          <w:color w:val="000000"/>
          <w:lang w:val="en-US"/>
        </w:rPr>
        <w:t>While generative AI tools may be used to support the initial research of features, all information needs to be verified by a human, and the final text and composition must be crafted by the author with reference to original sources. Our mantra is ‘humans always in charge’.</w:t>
      </w:r>
    </w:p>
    <w:p w:rsidR="004A0A43" w:rsidRDefault="004A0A43" w14:paraId="00000025" w14:textId="77777777">
      <w:pPr>
        <w:rPr>
          <w:color w:val="000000"/>
        </w:rPr>
      </w:pPr>
    </w:p>
    <w:p w:rsidR="004A0A43" w:rsidRDefault="00000000" w14:paraId="00000026" w14:textId="77777777">
      <w:pPr>
        <w:rPr>
          <w:b/>
          <w:bCs/>
          <w:color w:val="000000"/>
        </w:rPr>
      </w:pPr>
      <w:r>
        <w:rPr>
          <w:b/>
          <w:bCs/>
        </w:rPr>
        <w:t xml:space="preserve">For more information and to submit </w:t>
      </w:r>
      <w:r>
        <w:rPr>
          <w:b/>
          <w:bCs/>
          <w:color w:val="000000"/>
        </w:rPr>
        <w:t xml:space="preserve">your </w:t>
      </w:r>
      <w:r>
        <w:rPr>
          <w:b/>
          <w:bCs/>
        </w:rPr>
        <w:t>article, please email</w:t>
      </w:r>
      <w:r>
        <w:rPr>
          <w:b/>
          <w:bCs/>
          <w:color w:val="000000"/>
        </w:rPr>
        <w:t xml:space="preserve"> </w:t>
      </w:r>
      <w:hyperlink r:id="rId17">
        <w:r>
          <w:rPr>
            <w:b/>
            <w:bCs/>
            <w:color w:val="0563C1"/>
            <w:u w:val="single"/>
          </w:rPr>
          <w:t>Assets@theIAM.org</w:t>
        </w:r>
      </w:hyperlink>
      <w:r>
        <w:rPr>
          <w:b/>
          <w:bCs/>
          <w:color w:val="000000"/>
        </w:rPr>
        <w:t xml:space="preserve"> </w:t>
      </w:r>
    </w:p>
    <w:sectPr w:rsidR="004A0A43">
      <w:pgSz w:w="11906" w:h="16838" w:orient="portrait"/>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4720E515-61E4-4991-BC83-AE1F2D66189D}"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CDE452EA-21A1-46BA-8732-8D4F6089F776}" r:id="rId2"/>
    <w:embedBold w:fontKey="{EB539679-49D2-47A1-86CC-6DE6A7926145}" r:id="rId3"/>
    <w:embedItalic w:fontKey="{6B59F779-D045-4325-AF4A-22D6457D23C8}" r:id="rId4"/>
    <w:embedBoldItalic w:fontKey="{6BAF0ABE-5992-4B57-9D23-E2AD2FCAB112}" r:id="rId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w:fontKey="{629034B5-AB1B-46E5-AF8D-FEE644B1B613}" r:id="rId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464B208E-1BF8-4727-B594-7231379B108A}" r:id="rI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2B17F"/>
    <w:multiLevelType w:val="multilevel"/>
    <w:tmpl w:val="8040BE1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702536BF"/>
    <w:multiLevelType w:val="multilevel"/>
    <w:tmpl w:val="9C084A5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6372838">
    <w:abstractNumId w:val="0"/>
  </w:num>
  <w:num w:numId="2" w16cid:durableId="893275528">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tru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0E8CD7F"/>
    <w:rsid w:val="004A0A43"/>
    <w:rsid w:val="005B13A2"/>
    <w:rsid w:val="007C102B"/>
    <w:rsid w:val="062A5BC2"/>
    <w:rsid w:val="066995D4"/>
    <w:rsid w:val="07708BEF"/>
    <w:rsid w:val="10E8CD7F"/>
    <w:rsid w:val="135CFD68"/>
    <w:rsid w:val="3113B68F"/>
    <w:rsid w:val="31B08C49"/>
    <w:rsid w:val="35CD3942"/>
    <w:rsid w:val="373C45F1"/>
    <w:rsid w:val="52CA5DEC"/>
    <w:rsid w:val="5F02A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C9776"/>
  <w15:docId w15:val="{304F46B0-0E48-409F-9921-BED14BAB0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paragraph" w:styleId="Revision">
    <w:name w:val="Revision"/>
    <w:hidden/>
    <w:uiPriority w:val="99"/>
    <w:semiHidden/>
    <w:rsid w:val="005B1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publications.cplonegroup.co.uk/assets-april-2026/engaging-leadership/index.html"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publications.cplonegroup.co.uk/assets-april-2026/culture-and-stewardship/index.html" TargetMode="External" Id="rId12" /><Relationship Type="http://schemas.openxmlformats.org/officeDocument/2006/relationships/hyperlink" Target="mailto:Assets@theIAM.org" TargetMode="External" Id="rId1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publications.cplonegroup.co.uk/assets-april-2026/engaging-leadership/index.html" TargetMode="External" Id="rId11" /><Relationship Type="http://schemas.openxmlformats.org/officeDocument/2006/relationships/numbering" Target="numbering.xml" Id="rId5" /><Relationship Type="http://schemas.openxmlformats.org/officeDocument/2006/relationships/hyperlink" Target="https://publications.cplonegroup.co.uk/assets-april-2026/index.html" TargetMode="External" Id="rId10" /><Relationship Type="http://schemas.microsoft.com/office/2011/relationships/people" Target="people.xml" Id="rId19" /><Relationship Type="http://schemas.openxmlformats.org/officeDocument/2006/relationships/customXml" Target="../customXml/item4.xml" Id="rId4" /><Relationship Type="http://schemas.openxmlformats.org/officeDocument/2006/relationships/hyperlink" Target="https://www.bbc.co.uk/news" TargetMode="External" Id="rId9" /><Relationship Type="http://schemas.openxmlformats.org/officeDocument/2006/relationships/hyperlink" Target="https://publications.cplonegroup.co.uk/assets-april-2026/culture-and-stewardship/index.html" TargetMode="External" Id="rId14" /><Relationship Type="http://schemas.openxmlformats.org/officeDocument/2006/relationships/hyperlink" Target="https://publications.cplonegroup.co.uk/assets-april-2026/engaging-leadership/index.html#group-section-Opinion-Cripps-3t4bEcvLLE" TargetMode="External" Id="R813e094a96aa4811" /><Relationship Type="http://schemas.openxmlformats.org/officeDocument/2006/relationships/hyperlink" Target="https://publications.cplonegroup.co.uk/assets-april-2026/engaging-leadership/index.html#group-section-Opinion-McKeown-NEa2Iye7oo" TargetMode="External" Id="Rab771f7c7af94be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BPaLmys4018TBa+tPzPcoVPpeg==">CgMxLjA4AHIhMU5YaEpxcGVVVVp4SGFVaGdoWkplb1BTaG5FY09udkRB</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96ed16f-5136-4edd-8bef-033ac373cf07">
      <Terms xmlns="http://schemas.microsoft.com/office/infopath/2007/PartnerControls"/>
    </lcf76f155ced4ddcb4097134ff3c332f>
    <TaxCatchAll xmlns="df777871-9cdd-4f27-8fba-4f5c464f2c6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6962B53E3112A49BAF675B45AD5E934" ma:contentTypeVersion="13" ma:contentTypeDescription="Create a new document." ma:contentTypeScope="" ma:versionID="dd3aa5aa5247d9d2ae083959aa364fc4">
  <xsd:schema xmlns:xsd="http://www.w3.org/2001/XMLSchema" xmlns:xs="http://www.w3.org/2001/XMLSchema" xmlns:p="http://schemas.microsoft.com/office/2006/metadata/properties" xmlns:ns2="c96ed16f-5136-4edd-8bef-033ac373cf07" xmlns:ns3="df777871-9cdd-4f27-8fba-4f5c464f2c67" targetNamespace="http://schemas.microsoft.com/office/2006/metadata/properties" ma:root="true" ma:fieldsID="9ac0e5b538e19b8c0a673dc561986b68" ns2:_="" ns3:_="">
    <xsd:import namespace="c96ed16f-5136-4edd-8bef-033ac373cf07"/>
    <xsd:import namespace="df777871-9cdd-4f27-8fba-4f5c464f2c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6ed16f-5136-4edd-8bef-033ac373cf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2d33d23-e1a4-47f7-b09f-5538884c6ee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777871-9cdd-4f27-8fba-4f5c464f2c6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24b6098-f867-47b3-94d9-2a59ecd0e7cf}" ma:internalName="TaxCatchAll" ma:showField="CatchAllData" ma:web="df777871-9cdd-4f27-8fba-4f5c464f2c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3D66F7-5AC8-4EC8-840D-2CC5EC73940F}">
  <ds:schemaRefs>
    <ds:schemaRef ds:uri="http://schemas.microsoft.com/office/2006/metadata/properties"/>
    <ds:schemaRef ds:uri="http://schemas.microsoft.com/office/infopath/2007/PartnerControls"/>
    <ds:schemaRef ds:uri="c96ed16f-5136-4edd-8bef-033ac373cf07"/>
    <ds:schemaRef ds:uri="df777871-9cdd-4f27-8fba-4f5c464f2c67"/>
  </ds:schemaRefs>
</ds:datastoreItem>
</file>

<file path=customXml/itemProps3.xml><?xml version="1.0" encoding="utf-8"?>
<ds:datastoreItem xmlns:ds="http://schemas.openxmlformats.org/officeDocument/2006/customXml" ds:itemID="{4E42D1FA-D9D2-411E-98DD-80951991A66E}">
  <ds:schemaRefs>
    <ds:schemaRef ds:uri="http://schemas.microsoft.com/sharepoint/v3/contenttype/forms"/>
  </ds:schemaRefs>
</ds:datastoreItem>
</file>

<file path=customXml/itemProps4.xml><?xml version="1.0" encoding="utf-8"?>
<ds:datastoreItem xmlns:ds="http://schemas.openxmlformats.org/officeDocument/2006/customXml" ds:itemID="{7AF4AE0A-DB53-4B47-B87A-D51FB408F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6ed16f-5136-4edd-8bef-033ac373cf07"/>
    <ds:schemaRef ds:uri="df777871-9cdd-4f27-8fba-4f5c464f2c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Rob Loaring</lastModifiedBy>
  <revision>4</revision>
  <dcterms:created xsi:type="dcterms:W3CDTF">2026-04-14T14:12:00.0000000Z</dcterms:created>
  <dcterms:modified xsi:type="dcterms:W3CDTF">2026-04-15T08:21:50.6237930Z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0x01010066962B53E3112A49BAF675B45AD5E934</vt:lpwstr>
  </property>
  <property fmtid="{D5CDD505-2E9C-101B-9397-08002B2CF9AE}" pid="3" name="docLang">
    <vt:lpwstr>en</vt:lpwstr>
  </property>
  <property fmtid="{D5CDD505-2E9C-101B-9397-08002B2CF9AE}" pid="4" name="MediaServiceImageTags">
    <vt:lpwstr/>
  </property>
</Properties>
</file>